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938" w:rsidRDefault="00F65938" w:rsidP="00F65938">
      <w:pPr>
        <w:rPr>
          <w:sz w:val="44"/>
          <w:szCs w:val="44"/>
        </w:rPr>
      </w:pPr>
      <w:r>
        <w:rPr>
          <w:sz w:val="44"/>
          <w:szCs w:val="44"/>
        </w:rPr>
        <w:t xml:space="preserve">Тема урока. </w:t>
      </w:r>
    </w:p>
    <w:p w:rsidR="00F65938" w:rsidRDefault="00F65938" w:rsidP="00F65938">
      <w:pPr>
        <w:rPr>
          <w:sz w:val="44"/>
          <w:szCs w:val="44"/>
        </w:rPr>
      </w:pPr>
      <w:r>
        <w:rPr>
          <w:sz w:val="44"/>
          <w:szCs w:val="44"/>
        </w:rPr>
        <w:t>Представление звука в памяти компьютера. Технические средства мультимедиа.</w:t>
      </w:r>
    </w:p>
    <w:p w:rsidR="00F65938" w:rsidRDefault="00F65938" w:rsidP="00F65938">
      <w:pPr>
        <w:rPr>
          <w:sz w:val="44"/>
          <w:szCs w:val="44"/>
        </w:rPr>
      </w:pPr>
      <w:r>
        <w:rPr>
          <w:sz w:val="44"/>
          <w:szCs w:val="44"/>
        </w:rPr>
        <w:t xml:space="preserve">Видеоурок. </w:t>
      </w:r>
    </w:p>
    <w:p w:rsidR="00F65938" w:rsidRDefault="00F65938" w:rsidP="00F65938">
      <w:pPr>
        <w:rPr>
          <w:sz w:val="44"/>
          <w:szCs w:val="44"/>
        </w:rPr>
      </w:pPr>
      <w:hyperlink r:id="rId4" w:history="1">
        <w:r w:rsidRPr="00877E82">
          <w:rPr>
            <w:rStyle w:val="a3"/>
            <w:sz w:val="44"/>
            <w:szCs w:val="44"/>
          </w:rPr>
          <w:t>https://www.youtube.com/watch?v=t3g4l7TyENo</w:t>
        </w:r>
      </w:hyperlink>
      <w:r>
        <w:rPr>
          <w:sz w:val="44"/>
          <w:szCs w:val="44"/>
        </w:rPr>
        <w:t xml:space="preserve"> </w:t>
      </w:r>
    </w:p>
    <w:p w:rsidR="00F65938" w:rsidRDefault="00F65938" w:rsidP="00F65938">
      <w:pPr>
        <w:rPr>
          <w:sz w:val="44"/>
          <w:szCs w:val="44"/>
        </w:rPr>
      </w:pPr>
      <w:r>
        <w:rPr>
          <w:sz w:val="44"/>
          <w:szCs w:val="44"/>
        </w:rPr>
        <w:t>В тетрадях записать решение задач, представленных в видеоуроке.</w:t>
      </w:r>
    </w:p>
    <w:p w:rsidR="00F65938" w:rsidRDefault="00F65938" w:rsidP="00F65938">
      <w:pPr>
        <w:rPr>
          <w:sz w:val="44"/>
          <w:szCs w:val="44"/>
        </w:rPr>
      </w:pPr>
      <w:r>
        <w:rPr>
          <w:sz w:val="44"/>
          <w:szCs w:val="44"/>
        </w:rPr>
        <w:t>По учебнику.  Изучить параграфы 24, 25, выполнить упражнения к параграфу в тетрадях.</w:t>
      </w:r>
    </w:p>
    <w:p w:rsidR="00F65938" w:rsidRDefault="00F65938" w:rsidP="00F65938">
      <w:pPr>
        <w:rPr>
          <w:sz w:val="44"/>
          <w:szCs w:val="44"/>
        </w:rPr>
      </w:pPr>
      <w:r>
        <w:rPr>
          <w:sz w:val="44"/>
          <w:szCs w:val="44"/>
        </w:rPr>
        <w:t>Д/</w:t>
      </w:r>
      <w:proofErr w:type="spellStart"/>
      <w:r>
        <w:rPr>
          <w:sz w:val="44"/>
          <w:szCs w:val="44"/>
        </w:rPr>
        <w:t>з</w:t>
      </w:r>
      <w:proofErr w:type="spellEnd"/>
      <w:r>
        <w:rPr>
          <w:sz w:val="44"/>
          <w:szCs w:val="44"/>
        </w:rPr>
        <w:t>. Ответить на вопросы к параграфу 22 письменно в тетрадях.</w:t>
      </w:r>
    </w:p>
    <w:p w:rsidR="00360199" w:rsidRDefault="00360199"/>
    <w:sectPr w:rsidR="003601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F65938"/>
    <w:rsid w:val="00360199"/>
    <w:rsid w:val="00F659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593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t3g4l7TyEN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354</Characters>
  <Application>Microsoft Office Word</Application>
  <DocSecurity>0</DocSecurity>
  <Lines>2</Lines>
  <Paragraphs>1</Paragraphs>
  <ScaleCrop>false</ScaleCrop>
  <Company/>
  <LinksUpToDate>false</LinksUpToDate>
  <CharactersWithSpaces>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2020-04-15T06:33:00Z</dcterms:created>
  <dcterms:modified xsi:type="dcterms:W3CDTF">2020-04-15T06:33:00Z</dcterms:modified>
</cp:coreProperties>
</file>